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B" w:rsidRPr="00201203" w:rsidRDefault="00E402AB" w:rsidP="00E402AB">
      <w:pPr>
        <w:pStyle w:val="Heading1"/>
        <w:rPr>
          <w:b/>
        </w:rPr>
      </w:pPr>
      <w:r w:rsidRPr="00201203">
        <w:rPr>
          <w:b/>
        </w:rPr>
        <w:t>NATIONAL EMERGENCY ALERT LEVEL 4 – KUA RĀHUI TE MOTU</w:t>
      </w:r>
    </w:p>
    <w:p w:rsidR="00E402AB" w:rsidRPr="00337A37" w:rsidRDefault="00E402AB" w:rsidP="00E402AB">
      <w:pPr>
        <w:pStyle w:val="Heading1"/>
      </w:pPr>
      <w:r>
        <w:t>OFFICIAL GUIDELINES FOR TANGIHANGA</w:t>
      </w:r>
    </w:p>
    <w:p w:rsidR="00E402AB" w:rsidRPr="00337A37" w:rsidRDefault="00E402AB" w:rsidP="00E402AB">
      <w:pPr>
        <w:pStyle w:val="Heading2"/>
      </w:pPr>
      <w:r w:rsidRPr="00B272AF">
        <w:t xml:space="preserve">When someone dies – what we need to do first and foremost </w:t>
      </w:r>
    </w:p>
    <w:p w:rsidR="00E402AB" w:rsidRPr="009858D5" w:rsidRDefault="00E402AB" w:rsidP="00E402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858D5">
        <w:rPr>
          <w:rFonts w:ascii="Calibri" w:hAnsi="Calibri" w:cs="Calibri"/>
          <w:b/>
          <w:color w:val="000000"/>
        </w:rPr>
        <w:t xml:space="preserve">Immediately </w:t>
      </w:r>
      <w:r>
        <w:rPr>
          <w:rFonts w:ascii="Calibri" w:hAnsi="Calibri" w:cs="Calibri"/>
          <w:b/>
          <w:color w:val="000000"/>
        </w:rPr>
        <w:t>contact</w:t>
      </w:r>
      <w:r w:rsidRPr="009858D5">
        <w:rPr>
          <w:rFonts w:ascii="Calibri" w:hAnsi="Calibri" w:cs="Calibri"/>
          <w:b/>
          <w:color w:val="000000"/>
        </w:rPr>
        <w:t xml:space="preserve"> your loc</w:t>
      </w:r>
      <w:bookmarkStart w:id="0" w:name="_GoBack"/>
      <w:bookmarkEnd w:id="0"/>
      <w:r w:rsidRPr="009858D5">
        <w:rPr>
          <w:rFonts w:ascii="Calibri" w:hAnsi="Calibri" w:cs="Calibri"/>
          <w:b/>
          <w:color w:val="000000"/>
        </w:rPr>
        <w:t>al Police and inform them of the death</w:t>
      </w:r>
      <w:r w:rsidRPr="009858D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You may wish to speak with the Police Iwi Liaison Officer, which your local Police should be able to facilitate easily.</w:t>
      </w:r>
    </w:p>
    <w:p w:rsidR="00E402AB" w:rsidRPr="009858D5" w:rsidRDefault="00E402AB" w:rsidP="00E402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</w:rPr>
      </w:pPr>
    </w:p>
    <w:p w:rsidR="00E402AB" w:rsidRPr="005C02B6" w:rsidRDefault="00E402AB" w:rsidP="00E402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Appoint a whānau member to liaise with Police and Health Providers. </w:t>
      </w:r>
      <w:r>
        <w:rPr>
          <w:rFonts w:ascii="Calibri" w:hAnsi="Calibri" w:cs="Calibri"/>
          <w:bCs/>
          <w:color w:val="000000"/>
        </w:rPr>
        <w:t xml:space="preserve">This may be the person who contacted local Police in the first instance. 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E402AB" w:rsidRPr="006B1CA7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Māori communities, iwi, </w:t>
      </w:r>
      <w:proofErr w:type="spellStart"/>
      <w:r>
        <w:rPr>
          <w:rFonts w:ascii="Calibri" w:hAnsi="Calibri" w:cs="Calibri"/>
          <w:color w:val="000000"/>
        </w:rPr>
        <w:t>hapū</w:t>
      </w:r>
      <w:proofErr w:type="spellEnd"/>
      <w:r>
        <w:rPr>
          <w:rFonts w:ascii="Calibri" w:hAnsi="Calibri" w:cs="Calibri"/>
          <w:color w:val="000000"/>
        </w:rPr>
        <w:t xml:space="preserve"> and whānau are being encouraged to establish local ‘</w:t>
      </w:r>
      <w:proofErr w:type="spellStart"/>
      <w:r>
        <w:rPr>
          <w:rFonts w:ascii="Calibri" w:hAnsi="Calibri" w:cs="Calibri"/>
          <w:color w:val="000000"/>
        </w:rPr>
        <w:t>kaiwhakarite</w:t>
      </w:r>
      <w:proofErr w:type="spellEnd"/>
      <w:r>
        <w:rPr>
          <w:rFonts w:ascii="Calibri" w:hAnsi="Calibri" w:cs="Calibri"/>
          <w:color w:val="000000"/>
        </w:rPr>
        <w:t xml:space="preserve">’ or people who can assist whānau during this time as well. </w:t>
      </w:r>
      <w:r w:rsidRPr="009858D5">
        <w:rPr>
          <w:rFonts w:ascii="Calibri" w:hAnsi="Calibri" w:cs="Calibri"/>
          <w:b/>
          <w:color w:val="000000"/>
        </w:rPr>
        <w:t xml:space="preserve">You may wish to </w:t>
      </w:r>
      <w:r>
        <w:rPr>
          <w:rFonts w:ascii="Calibri" w:hAnsi="Calibri" w:cs="Calibri"/>
          <w:b/>
          <w:color w:val="000000"/>
        </w:rPr>
        <w:t xml:space="preserve">contact </w:t>
      </w:r>
      <w:r w:rsidRPr="009858D5">
        <w:rPr>
          <w:rFonts w:ascii="Calibri" w:hAnsi="Calibri" w:cs="Calibri"/>
          <w:b/>
          <w:color w:val="000000"/>
        </w:rPr>
        <w:t>your ‘</w:t>
      </w:r>
      <w:proofErr w:type="spellStart"/>
      <w:r w:rsidRPr="009858D5">
        <w:rPr>
          <w:rFonts w:ascii="Calibri" w:hAnsi="Calibri" w:cs="Calibri"/>
          <w:b/>
          <w:color w:val="000000"/>
        </w:rPr>
        <w:t>kaiwhakarite</w:t>
      </w:r>
      <w:proofErr w:type="spellEnd"/>
      <w:r w:rsidRPr="009858D5">
        <w:rPr>
          <w:rFonts w:ascii="Calibri" w:hAnsi="Calibri" w:cs="Calibri"/>
          <w:b/>
          <w:color w:val="000000"/>
        </w:rPr>
        <w:t>’ to seek advice.</w:t>
      </w:r>
      <w:r>
        <w:rPr>
          <w:rFonts w:ascii="Calibri" w:hAnsi="Calibri" w:cs="Calibri"/>
          <w:color w:val="000000"/>
        </w:rPr>
        <w:t xml:space="preserve"> Get in touch with your iwi and </w:t>
      </w:r>
      <w:proofErr w:type="spellStart"/>
      <w:r>
        <w:rPr>
          <w:rFonts w:ascii="Calibri" w:hAnsi="Calibri" w:cs="Calibri"/>
          <w:color w:val="000000"/>
        </w:rPr>
        <w:t>hapū</w:t>
      </w:r>
      <w:proofErr w:type="spellEnd"/>
      <w:r>
        <w:rPr>
          <w:rFonts w:ascii="Calibri" w:hAnsi="Calibri" w:cs="Calibri"/>
          <w:color w:val="000000"/>
        </w:rPr>
        <w:t xml:space="preserve"> organisations as well as marae to see if a ‘</w:t>
      </w:r>
      <w:proofErr w:type="spellStart"/>
      <w:r>
        <w:rPr>
          <w:rFonts w:ascii="Calibri" w:hAnsi="Calibri" w:cs="Calibri"/>
          <w:color w:val="000000"/>
        </w:rPr>
        <w:t>kaiwhakarite</w:t>
      </w:r>
      <w:proofErr w:type="spellEnd"/>
      <w:r>
        <w:rPr>
          <w:rFonts w:ascii="Calibri" w:hAnsi="Calibri" w:cs="Calibri"/>
          <w:color w:val="000000"/>
        </w:rPr>
        <w:t xml:space="preserve">’ has already been established. </w:t>
      </w:r>
      <w:r>
        <w:rPr>
          <w:rFonts w:ascii="Calibri" w:hAnsi="Calibri" w:cs="Calibri"/>
          <w:color w:val="000000"/>
        </w:rPr>
        <w:br/>
      </w:r>
    </w:p>
    <w:p w:rsidR="00E402AB" w:rsidRPr="009858D5" w:rsidRDefault="00E402AB" w:rsidP="00E402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color w:val="000000"/>
        </w:rPr>
        <w:t>Contact</w:t>
      </w:r>
      <w:r w:rsidRPr="009858D5">
        <w:rPr>
          <w:rFonts w:ascii="Calibri" w:hAnsi="Calibri" w:cs="Calibri"/>
          <w:b/>
          <w:color w:val="000000"/>
        </w:rPr>
        <w:t xml:space="preserve"> the deceased’s Health Provider (GP, Hauora, PHO)</w:t>
      </w:r>
      <w:r>
        <w:rPr>
          <w:rFonts w:ascii="Calibri" w:hAnsi="Calibri" w:cs="Calibri"/>
          <w:b/>
          <w:color w:val="000000"/>
        </w:rPr>
        <w:t>.</w:t>
      </w:r>
    </w:p>
    <w:p w:rsidR="00E402AB" w:rsidRPr="00C825EC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If your loved one has died from a known health issue, this will be critical information for the Police – your loved one’s Health Provider must liaise directly with the Police to pass on this information.</w:t>
      </w:r>
    </w:p>
    <w:p w:rsidR="00E402AB" w:rsidRPr="00AD45C6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your loved one has died from COVID-19 then it will be critical for the Police and/or Health Provider to </w:t>
      </w:r>
      <w:proofErr w:type="gramStart"/>
      <w:r>
        <w:rPr>
          <w:rFonts w:ascii="Calibri" w:hAnsi="Calibri" w:cs="Calibri"/>
          <w:color w:val="000000"/>
        </w:rPr>
        <w:t>support</w:t>
      </w:r>
      <w:proofErr w:type="gramEnd"/>
      <w:r>
        <w:rPr>
          <w:rFonts w:ascii="Calibri" w:hAnsi="Calibri" w:cs="Calibri"/>
          <w:color w:val="000000"/>
        </w:rPr>
        <w:t xml:space="preserve"> you with information on what to do next.</w:t>
      </w:r>
    </w:p>
    <w:p w:rsidR="00E402AB" w:rsidRPr="006B1CA7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If your loved one has died from an unknown cause, a post-mortem will need to be undertaken. The Police will facilitate this process and will liaise directly with your appointed whānau member.</w:t>
      </w:r>
      <w:r>
        <w:rPr>
          <w:rFonts w:ascii="Calibri" w:hAnsi="Calibri" w:cs="Calibri"/>
          <w:color w:val="000000"/>
        </w:rPr>
        <w:br/>
      </w:r>
    </w:p>
    <w:p w:rsidR="00E402AB" w:rsidRDefault="00E402AB" w:rsidP="00E402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3DB4">
        <w:rPr>
          <w:rFonts w:ascii="Calibri" w:hAnsi="Calibri" w:cs="Calibri"/>
          <w:b/>
          <w:color w:val="000000"/>
        </w:rPr>
        <w:t>Get in touch with a local funeral director</w:t>
      </w:r>
      <w:r w:rsidRPr="00FD3DB4">
        <w:rPr>
          <w:rFonts w:ascii="Calibri" w:hAnsi="Calibri" w:cs="Calibri"/>
          <w:color w:val="000000"/>
        </w:rPr>
        <w:t xml:space="preserve"> to organise arrangements for burial</w:t>
      </w:r>
      <w:r>
        <w:rPr>
          <w:rFonts w:ascii="Calibri" w:hAnsi="Calibri" w:cs="Calibri"/>
          <w:color w:val="000000"/>
        </w:rPr>
        <w:t xml:space="preserve"> or cremation.</w:t>
      </w:r>
    </w:p>
    <w:p w:rsidR="00E402AB" w:rsidRPr="00FD3DB4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3DB4">
        <w:rPr>
          <w:rFonts w:ascii="Calibri" w:hAnsi="Calibri" w:cs="Calibri"/>
          <w:color w:val="000000"/>
        </w:rPr>
        <w:t xml:space="preserve">If you are unsure about funeral directors, work with your local </w:t>
      </w:r>
      <w:r>
        <w:rPr>
          <w:rFonts w:ascii="Calibri" w:hAnsi="Calibri" w:cs="Calibri"/>
          <w:color w:val="000000"/>
        </w:rPr>
        <w:t xml:space="preserve">Police Iwi Liaison Officer, </w:t>
      </w:r>
      <w:r w:rsidRPr="00FD3DB4">
        <w:rPr>
          <w:rFonts w:ascii="Calibri" w:hAnsi="Calibri" w:cs="Calibri"/>
          <w:color w:val="000000"/>
        </w:rPr>
        <w:t>‘</w:t>
      </w:r>
      <w:proofErr w:type="spellStart"/>
      <w:r w:rsidRPr="00FD3DB4">
        <w:rPr>
          <w:rFonts w:ascii="Calibri" w:hAnsi="Calibri" w:cs="Calibri"/>
          <w:color w:val="000000"/>
        </w:rPr>
        <w:t>kaiwhakarite</w:t>
      </w:r>
      <w:proofErr w:type="spellEnd"/>
      <w:r w:rsidRPr="00FD3DB4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>,</w:t>
      </w:r>
      <w:r w:rsidRPr="00FD3DB4">
        <w:rPr>
          <w:rFonts w:ascii="Calibri" w:hAnsi="Calibri" w:cs="Calibri"/>
          <w:color w:val="000000"/>
        </w:rPr>
        <w:t xml:space="preserve"> Tribal Authority</w:t>
      </w:r>
      <w:r>
        <w:rPr>
          <w:rFonts w:ascii="Calibri" w:hAnsi="Calibri" w:cs="Calibri"/>
          <w:color w:val="000000"/>
        </w:rPr>
        <w:t xml:space="preserve">, </w:t>
      </w:r>
      <w:r w:rsidRPr="00FD3DB4">
        <w:rPr>
          <w:rFonts w:ascii="Calibri" w:hAnsi="Calibri" w:cs="Calibri"/>
          <w:color w:val="000000"/>
        </w:rPr>
        <w:t xml:space="preserve">Health Provider and/or local Civil Defence Emergency Management Centre to identify someone suitable. </w:t>
      </w:r>
    </w:p>
    <w:p w:rsidR="00E402AB" w:rsidRPr="00FD3DB4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02AB" w:rsidRPr="00201203" w:rsidRDefault="00E402AB" w:rsidP="00E402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Once you have secured the services of a funeral director, </w:t>
      </w:r>
      <w:r w:rsidRPr="00FD3DB4">
        <w:rPr>
          <w:rFonts w:ascii="Calibri" w:hAnsi="Calibri" w:cs="Calibri"/>
          <w:b/>
          <w:color w:val="000000"/>
        </w:rPr>
        <w:t>be prepared:</w:t>
      </w:r>
      <w:r>
        <w:rPr>
          <w:rFonts w:ascii="Calibri" w:hAnsi="Calibri" w:cs="Calibri"/>
          <w:color w:val="000000"/>
        </w:rPr>
        <w:t xml:space="preserve"> </w:t>
      </w:r>
    </w:p>
    <w:p w:rsidR="00E402AB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3DB4">
        <w:rPr>
          <w:rFonts w:ascii="Calibri" w:hAnsi="Calibri" w:cs="Calibri"/>
          <w:b/>
          <w:color w:val="000000"/>
        </w:rPr>
        <w:t>They will uplift your loved one wearing full protective clothing</w:t>
      </w:r>
      <w:r w:rsidRPr="004B3A8B">
        <w:rPr>
          <w:rFonts w:ascii="Calibri" w:hAnsi="Calibri" w:cs="Calibri"/>
          <w:color w:val="000000"/>
        </w:rPr>
        <w:t xml:space="preserve"> including masks</w:t>
      </w:r>
      <w:r>
        <w:rPr>
          <w:rFonts w:ascii="Calibri" w:hAnsi="Calibri" w:cs="Calibri"/>
          <w:color w:val="000000"/>
        </w:rPr>
        <w:t xml:space="preserve">, gloves etc. – this may be daunting for whānau, especially young ones. </w:t>
      </w:r>
    </w:p>
    <w:p w:rsidR="00E402AB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They will only allow </w:t>
      </w:r>
      <w:r w:rsidRPr="00FD3DB4">
        <w:rPr>
          <w:rFonts w:ascii="Calibri" w:hAnsi="Calibri" w:cs="Calibri"/>
          <w:b/>
          <w:color w:val="000000"/>
        </w:rPr>
        <w:t>one appointed whānau member to facilitate arrangements</w:t>
      </w:r>
      <w:r w:rsidRPr="004B3A8B">
        <w:rPr>
          <w:rFonts w:ascii="Calibri" w:hAnsi="Calibri" w:cs="Calibri"/>
          <w:color w:val="000000"/>
        </w:rPr>
        <w:t xml:space="preserve"> including paperwork</w:t>
      </w:r>
      <w:r>
        <w:rPr>
          <w:rFonts w:ascii="Calibri" w:hAnsi="Calibri" w:cs="Calibri"/>
          <w:color w:val="000000"/>
        </w:rPr>
        <w:t xml:space="preserve"> – this may need to be done remotely or at least using strict social distancing measures.</w:t>
      </w:r>
    </w:p>
    <w:p w:rsidR="00E402AB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5371">
        <w:rPr>
          <w:rFonts w:ascii="Calibri" w:hAnsi="Calibri" w:cs="Calibri"/>
          <w:b/>
        </w:rPr>
        <w:t xml:space="preserve">Whānau are not allowed </w:t>
      </w:r>
      <w:r w:rsidRPr="00FD3DB4">
        <w:rPr>
          <w:rFonts w:ascii="Calibri" w:hAnsi="Calibri" w:cs="Calibri"/>
          <w:b/>
          <w:color w:val="000000"/>
        </w:rPr>
        <w:t>to go to the funeral home</w:t>
      </w:r>
      <w:r>
        <w:rPr>
          <w:rFonts w:ascii="Calibri" w:hAnsi="Calibri" w:cs="Calibri"/>
          <w:color w:val="000000"/>
        </w:rPr>
        <w:t xml:space="preserve"> for viewing, </w:t>
      </w:r>
      <w:proofErr w:type="spellStart"/>
      <w:r>
        <w:rPr>
          <w:rFonts w:ascii="Calibri" w:hAnsi="Calibri" w:cs="Calibri"/>
          <w:color w:val="000000"/>
        </w:rPr>
        <w:t>karakia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poroporoakī</w:t>
      </w:r>
      <w:proofErr w:type="spellEnd"/>
      <w:r>
        <w:rPr>
          <w:rFonts w:ascii="Calibri" w:hAnsi="Calibri" w:cs="Calibri"/>
          <w:color w:val="000000"/>
        </w:rPr>
        <w:t xml:space="preserve"> or mihi. </w:t>
      </w:r>
    </w:p>
    <w:p w:rsidR="00E402AB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funeral directors are being encouraged to </w:t>
      </w:r>
      <w:r w:rsidRPr="00FD3DB4">
        <w:rPr>
          <w:rFonts w:ascii="Calibri" w:hAnsi="Calibri" w:cs="Calibri"/>
          <w:b/>
          <w:color w:val="000000"/>
        </w:rPr>
        <w:t>carry out burials</w:t>
      </w:r>
      <w:r>
        <w:rPr>
          <w:rFonts w:ascii="Calibri" w:hAnsi="Calibri" w:cs="Calibri"/>
          <w:b/>
          <w:color w:val="000000"/>
        </w:rPr>
        <w:t xml:space="preserve"> and cremations</w:t>
      </w:r>
      <w:r w:rsidRPr="00FD3DB4">
        <w:rPr>
          <w:rFonts w:ascii="Calibri" w:hAnsi="Calibri" w:cs="Calibri"/>
          <w:b/>
          <w:color w:val="000000"/>
        </w:rPr>
        <w:t xml:space="preserve"> as quickly as possible</w:t>
      </w:r>
      <w:r>
        <w:rPr>
          <w:rFonts w:ascii="Calibri" w:hAnsi="Calibri" w:cs="Calibri"/>
          <w:color w:val="000000"/>
        </w:rPr>
        <w:t xml:space="preserve"> and at the nearest cemetery or burial ground as defined by law.  </w:t>
      </w:r>
    </w:p>
    <w:p w:rsidR="00E402AB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Depending on where you are located there </w:t>
      </w:r>
      <w:r w:rsidRPr="0055226E">
        <w:rPr>
          <w:rFonts w:ascii="Calibri" w:hAnsi="Calibri" w:cs="Calibri"/>
          <w:b/>
          <w:color w:val="000000"/>
        </w:rPr>
        <w:t xml:space="preserve">may be the ability to have the deceased interred at an </w:t>
      </w:r>
      <w:proofErr w:type="spellStart"/>
      <w:r w:rsidRPr="0055226E">
        <w:rPr>
          <w:rFonts w:ascii="Calibri" w:hAnsi="Calibri" w:cs="Calibri"/>
          <w:b/>
          <w:color w:val="000000"/>
        </w:rPr>
        <w:t>urupā</w:t>
      </w:r>
      <w:proofErr w:type="spellEnd"/>
      <w:r w:rsidRPr="0055226E">
        <w:rPr>
          <w:rFonts w:ascii="Calibri" w:hAnsi="Calibri" w:cs="Calibri"/>
          <w:b/>
          <w:color w:val="000000"/>
        </w:rPr>
        <w:t xml:space="preserve"> or private cemetery.</w:t>
      </w:r>
      <w:r>
        <w:rPr>
          <w:rFonts w:ascii="Calibri" w:hAnsi="Calibri" w:cs="Calibri"/>
          <w:color w:val="000000"/>
        </w:rPr>
        <w:t xml:space="preserve"> However, this will need to be agreed with the funeral director. </w:t>
      </w:r>
    </w:p>
    <w:p w:rsidR="00E402AB" w:rsidRPr="00505371" w:rsidRDefault="00E402AB" w:rsidP="00E402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5371">
        <w:rPr>
          <w:rFonts w:ascii="Calibri" w:hAnsi="Calibri" w:cs="Calibri"/>
        </w:rPr>
        <w:t xml:space="preserve">However, </w:t>
      </w:r>
      <w:r w:rsidRPr="00505371">
        <w:rPr>
          <w:rFonts w:ascii="Calibri" w:hAnsi="Calibri" w:cs="Calibri"/>
          <w:b/>
        </w:rPr>
        <w:t>this does not preclude whānau from electing to have their loved one placed in storage (refrigerated)</w:t>
      </w:r>
      <w:r w:rsidRPr="00505371">
        <w:rPr>
          <w:rFonts w:ascii="Calibri" w:hAnsi="Calibri" w:cs="Calibri"/>
        </w:rPr>
        <w:t xml:space="preserve">, if this facility is available locally, until we are past the current Level 4 Alert – National Emergency. You can discuss this option with the </w:t>
      </w:r>
      <w:r>
        <w:rPr>
          <w:rFonts w:ascii="Calibri" w:hAnsi="Calibri" w:cs="Calibri"/>
        </w:rPr>
        <w:t>funeral director</w:t>
      </w:r>
      <w:r w:rsidRPr="00505371">
        <w:rPr>
          <w:rFonts w:ascii="Calibri" w:hAnsi="Calibri" w:cs="Calibri"/>
        </w:rPr>
        <w:t xml:space="preserve"> if you wish to.</w:t>
      </w:r>
    </w:p>
    <w:p w:rsidR="00E402AB" w:rsidRDefault="00E402AB" w:rsidP="00E402AB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r>
        <w:rPr>
          <w:sz w:val="28"/>
        </w:rPr>
        <w:br w:type="page"/>
      </w:r>
    </w:p>
    <w:p w:rsidR="00E402AB" w:rsidRPr="00FD3DB4" w:rsidRDefault="00E402AB" w:rsidP="00E402AB">
      <w:pPr>
        <w:pStyle w:val="Heading2"/>
        <w:rPr>
          <w:sz w:val="28"/>
        </w:rPr>
      </w:pPr>
      <w:r>
        <w:rPr>
          <w:sz w:val="28"/>
        </w:rPr>
        <w:lastRenderedPageBreak/>
        <w:t xml:space="preserve">TO NOTE: </w:t>
      </w:r>
    </w:p>
    <w:p w:rsidR="00E402AB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02AB" w:rsidRPr="00FD3DB4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 w:rsidRPr="00FD3DB4"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</w:rPr>
        <w:t>ūpāpaku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are potentially contagious </w:t>
      </w:r>
      <w:r w:rsidRPr="00FD3DB4">
        <w:rPr>
          <w:rFonts w:ascii="Calibri" w:hAnsi="Calibri" w:cs="Calibri"/>
          <w:b/>
          <w:bCs/>
          <w:color w:val="000000"/>
        </w:rPr>
        <w:t xml:space="preserve"> </w:t>
      </w:r>
    </w:p>
    <w:p w:rsidR="00E402AB" w:rsidRPr="00542A70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02AB" w:rsidRDefault="00E402AB" w:rsidP="00E402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Where possible, try to minimise contact with </w:t>
      </w:r>
      <w:r w:rsidRPr="00CB1707">
        <w:rPr>
          <w:color w:val="000000" w:themeColor="text1"/>
          <w:sz w:val="22"/>
          <w:szCs w:val="22"/>
        </w:rPr>
        <w:t>the deceased</w:t>
      </w:r>
      <w:r>
        <w:rPr>
          <w:color w:val="000000" w:themeColor="text1"/>
          <w:sz w:val="22"/>
          <w:szCs w:val="22"/>
        </w:rPr>
        <w:t xml:space="preserve"> loved-one</w:t>
      </w:r>
      <w:r w:rsidRPr="00CB17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:rsidR="00E402AB" w:rsidRPr="00B272AF" w:rsidRDefault="00E402AB" w:rsidP="00E402AB">
      <w:pPr>
        <w:pStyle w:val="Default"/>
        <w:rPr>
          <w:color w:val="000000" w:themeColor="text1"/>
          <w:sz w:val="22"/>
          <w:szCs w:val="22"/>
        </w:rPr>
      </w:pPr>
    </w:p>
    <w:p w:rsidR="00E402AB" w:rsidRDefault="00E402AB" w:rsidP="00E402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B1707">
        <w:rPr>
          <w:color w:val="000000" w:themeColor="text1"/>
          <w:sz w:val="22"/>
          <w:szCs w:val="22"/>
        </w:rPr>
        <w:t xml:space="preserve">It will be very hard, but we cannot allow any others to </w:t>
      </w:r>
      <w:proofErr w:type="gramStart"/>
      <w:r w:rsidRPr="00CB1707">
        <w:rPr>
          <w:color w:val="000000" w:themeColor="text1"/>
          <w:sz w:val="22"/>
          <w:szCs w:val="22"/>
        </w:rPr>
        <w:t>come into contact with</w:t>
      </w:r>
      <w:proofErr w:type="gramEnd"/>
      <w:r w:rsidRPr="00CB1707">
        <w:rPr>
          <w:color w:val="000000" w:themeColor="text1"/>
          <w:sz w:val="22"/>
          <w:szCs w:val="22"/>
        </w:rPr>
        <w:t xml:space="preserve"> the deceased or those who are in isolation with them</w:t>
      </w:r>
      <w:r>
        <w:rPr>
          <w:color w:val="000000" w:themeColor="text1"/>
          <w:sz w:val="22"/>
          <w:szCs w:val="22"/>
        </w:rPr>
        <w:t xml:space="preserve">. </w:t>
      </w:r>
    </w:p>
    <w:p w:rsidR="00E402AB" w:rsidRPr="00B272AF" w:rsidRDefault="00E402AB" w:rsidP="00E402AB">
      <w:pPr>
        <w:pStyle w:val="Default"/>
        <w:rPr>
          <w:color w:val="000000" w:themeColor="text1"/>
          <w:sz w:val="22"/>
          <w:szCs w:val="22"/>
        </w:rPr>
      </w:pPr>
    </w:p>
    <w:p w:rsidR="00E402AB" w:rsidRDefault="00E402AB" w:rsidP="00E402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means that whānau and friends are unable to visit your home or funeral home to pay their respects.   </w:t>
      </w:r>
    </w:p>
    <w:p w:rsidR="00E402AB" w:rsidRPr="00B272AF" w:rsidRDefault="00E402AB" w:rsidP="00E402AB">
      <w:pPr>
        <w:pStyle w:val="Default"/>
        <w:rPr>
          <w:color w:val="000000" w:themeColor="text1"/>
          <w:sz w:val="22"/>
          <w:szCs w:val="22"/>
        </w:rPr>
      </w:pPr>
    </w:p>
    <w:p w:rsidR="00E402AB" w:rsidRPr="00B272AF" w:rsidRDefault="00E402AB" w:rsidP="00E402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72AF">
        <w:rPr>
          <w:color w:val="000000" w:themeColor="text1"/>
          <w:sz w:val="22"/>
          <w:szCs w:val="22"/>
        </w:rPr>
        <w:t xml:space="preserve">It also means that the time available with your deceased loved-one </w:t>
      </w:r>
      <w:r>
        <w:rPr>
          <w:color w:val="000000" w:themeColor="text1"/>
          <w:sz w:val="22"/>
          <w:szCs w:val="22"/>
        </w:rPr>
        <w:t xml:space="preserve">will be short. </w:t>
      </w:r>
      <w:r w:rsidRPr="00B272AF">
        <w:rPr>
          <w:color w:val="000000" w:themeColor="text1"/>
          <w:sz w:val="22"/>
          <w:szCs w:val="22"/>
        </w:rPr>
        <w:t xml:space="preserve"> </w:t>
      </w:r>
    </w:p>
    <w:p w:rsidR="00E402AB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02AB" w:rsidRPr="00FD3DB4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Cremation </w:t>
      </w:r>
    </w:p>
    <w:p w:rsidR="00E402AB" w:rsidRPr="00BF0723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02AB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Although</w:t>
      </w:r>
      <w:r w:rsidRPr="00BF0723">
        <w:rPr>
          <w:rFonts w:ascii="Calibri" w:hAnsi="Calibri" w:cs="Calibri"/>
          <w:color w:val="000000"/>
        </w:rPr>
        <w:t xml:space="preserve"> you may not be used to cremation</w:t>
      </w:r>
      <w:r>
        <w:rPr>
          <w:rFonts w:ascii="Calibri" w:hAnsi="Calibri" w:cs="Calibri"/>
          <w:color w:val="000000"/>
        </w:rPr>
        <w:t xml:space="preserve"> it may have to be an option you consider, </w:t>
      </w:r>
      <w:r w:rsidRPr="00BF0723">
        <w:rPr>
          <w:rFonts w:ascii="Calibri" w:hAnsi="Calibri" w:cs="Calibri"/>
          <w:color w:val="000000"/>
        </w:rPr>
        <w:t xml:space="preserve">especially if </w:t>
      </w:r>
      <w:r>
        <w:rPr>
          <w:rFonts w:ascii="Calibri" w:hAnsi="Calibri" w:cs="Calibri"/>
          <w:color w:val="000000"/>
        </w:rPr>
        <w:t xml:space="preserve">you are wanting to return your loved one to their whānau </w:t>
      </w:r>
      <w:proofErr w:type="spellStart"/>
      <w:r>
        <w:rPr>
          <w:rFonts w:ascii="Calibri" w:hAnsi="Calibri" w:cs="Calibri"/>
          <w:color w:val="000000"/>
        </w:rPr>
        <w:t>urupā</w:t>
      </w:r>
      <w:proofErr w:type="spellEnd"/>
      <w:r>
        <w:rPr>
          <w:rFonts w:ascii="Calibri" w:hAnsi="Calibri" w:cs="Calibri"/>
          <w:color w:val="000000"/>
        </w:rPr>
        <w:t xml:space="preserve"> once we recover. </w:t>
      </w:r>
    </w:p>
    <w:p w:rsidR="00E402AB" w:rsidRPr="00BF0723" w:rsidRDefault="00E402AB" w:rsidP="00E402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E402AB" w:rsidRPr="00BF0723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prepared to potentially not have your loved-one’s </w:t>
      </w:r>
      <w:r w:rsidRPr="00BF0723">
        <w:rPr>
          <w:rFonts w:ascii="Calibri" w:hAnsi="Calibri" w:cs="Calibri"/>
          <w:color w:val="000000"/>
        </w:rPr>
        <w:t xml:space="preserve">ashes returned </w:t>
      </w:r>
      <w:r>
        <w:rPr>
          <w:rFonts w:ascii="Calibri" w:hAnsi="Calibri" w:cs="Calibri"/>
          <w:color w:val="000000"/>
        </w:rPr>
        <w:t xml:space="preserve">until after the pandemic. </w:t>
      </w:r>
      <w:r w:rsidRPr="00BF0723">
        <w:rPr>
          <w:rFonts w:ascii="Calibri" w:hAnsi="Calibri" w:cs="Calibri"/>
          <w:color w:val="000000"/>
        </w:rPr>
        <w:t xml:space="preserve"> </w:t>
      </w:r>
    </w:p>
    <w:p w:rsidR="00E402AB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</w:rPr>
      </w:pPr>
    </w:p>
    <w:p w:rsidR="00E402AB" w:rsidRPr="00750576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750576">
        <w:rPr>
          <w:rFonts w:ascii="Calibri" w:hAnsi="Calibri" w:cs="Calibri"/>
          <w:b/>
          <w:color w:val="000000"/>
        </w:rPr>
        <w:t xml:space="preserve">Honouring your loved one </w:t>
      </w:r>
    </w:p>
    <w:p w:rsidR="00E402AB" w:rsidRPr="00542A70" w:rsidRDefault="00E402AB" w:rsidP="00E402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E402AB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2A70">
        <w:rPr>
          <w:rFonts w:ascii="Calibri" w:hAnsi="Calibri" w:cs="Calibri"/>
          <w:color w:val="000000"/>
        </w:rPr>
        <w:t xml:space="preserve">Once </w:t>
      </w:r>
      <w:r>
        <w:rPr>
          <w:rFonts w:ascii="Calibri" w:hAnsi="Calibri" w:cs="Calibri"/>
          <w:color w:val="000000"/>
        </w:rPr>
        <w:t xml:space="preserve">whānau </w:t>
      </w:r>
      <w:r w:rsidRPr="00542A70">
        <w:rPr>
          <w:rFonts w:ascii="Calibri" w:hAnsi="Calibri" w:cs="Calibri"/>
          <w:color w:val="000000"/>
        </w:rPr>
        <w:t>know the time of the burial</w:t>
      </w:r>
      <w:r>
        <w:rPr>
          <w:rFonts w:ascii="Calibri" w:hAnsi="Calibri" w:cs="Calibri"/>
          <w:color w:val="000000"/>
        </w:rPr>
        <w:t xml:space="preserve"> you may want to</w:t>
      </w:r>
      <w:r w:rsidRPr="00542A70">
        <w:rPr>
          <w:rFonts w:ascii="Calibri" w:hAnsi="Calibri" w:cs="Calibri"/>
          <w:color w:val="000000"/>
        </w:rPr>
        <w:t xml:space="preserve"> hold a service at that </w:t>
      </w:r>
      <w:r>
        <w:rPr>
          <w:rFonts w:ascii="Calibri" w:hAnsi="Calibri" w:cs="Calibri"/>
          <w:color w:val="000000"/>
        </w:rPr>
        <w:t xml:space="preserve">same </w:t>
      </w:r>
      <w:r w:rsidRPr="00542A70">
        <w:rPr>
          <w:rFonts w:ascii="Calibri" w:hAnsi="Calibri" w:cs="Calibri"/>
          <w:color w:val="000000"/>
        </w:rPr>
        <w:t xml:space="preserve">time in </w:t>
      </w:r>
      <w:r>
        <w:rPr>
          <w:rFonts w:ascii="Calibri" w:hAnsi="Calibri" w:cs="Calibri"/>
          <w:color w:val="000000"/>
        </w:rPr>
        <w:t xml:space="preserve">your own home with those whānau you are isolating with. </w:t>
      </w:r>
    </w:p>
    <w:p w:rsidR="00E402AB" w:rsidRDefault="00E402AB" w:rsidP="00E402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E402AB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may also choose to livestream this service with other whānau and friends. </w:t>
      </w:r>
    </w:p>
    <w:p w:rsidR="00E402AB" w:rsidRPr="00201203" w:rsidRDefault="00E402AB" w:rsidP="00E402AB">
      <w:pPr>
        <w:pStyle w:val="ListParagraph"/>
        <w:rPr>
          <w:rFonts w:ascii="Calibri" w:hAnsi="Calibri" w:cs="Calibri"/>
          <w:color w:val="000000"/>
        </w:rPr>
      </w:pPr>
    </w:p>
    <w:p w:rsidR="00E402AB" w:rsidRPr="00201203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01203">
        <w:rPr>
          <w:rFonts w:ascii="Calibri" w:hAnsi="Calibri" w:cs="Calibri"/>
          <w:color w:val="000000"/>
        </w:rPr>
        <w:t>Once we recover from this pandemic, your whānau may want to come together to honour your loved one</w:t>
      </w:r>
      <w:r>
        <w:rPr>
          <w:rFonts w:ascii="Calibri" w:hAnsi="Calibri" w:cs="Calibri"/>
          <w:color w:val="000000"/>
        </w:rPr>
        <w:t xml:space="preserve">. If your whānau member was cremated, you may want to bury their ashes at a whānau </w:t>
      </w:r>
      <w:proofErr w:type="spellStart"/>
      <w:r>
        <w:rPr>
          <w:rFonts w:ascii="Calibri" w:hAnsi="Calibri" w:cs="Calibri"/>
          <w:color w:val="000000"/>
        </w:rPr>
        <w:t>urupā</w:t>
      </w:r>
      <w:proofErr w:type="spellEnd"/>
      <w:r>
        <w:rPr>
          <w:rFonts w:ascii="Calibri" w:hAnsi="Calibri" w:cs="Calibri"/>
          <w:color w:val="000000"/>
        </w:rPr>
        <w:t xml:space="preserve">. If they were buried immediately, you may choose to hold a service at the burial grounds. These are only some of the ways you may choose to remember your lost loved one. </w:t>
      </w:r>
    </w:p>
    <w:p w:rsidR="00E402AB" w:rsidRPr="00201203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02AB" w:rsidRPr="00750576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750576">
        <w:rPr>
          <w:rFonts w:ascii="Calibri" w:hAnsi="Calibri" w:cs="Calibri"/>
          <w:b/>
          <w:color w:val="000000"/>
        </w:rPr>
        <w:t xml:space="preserve">Getting support </w:t>
      </w:r>
    </w:p>
    <w:p w:rsidR="00E402AB" w:rsidRPr="00304D33" w:rsidRDefault="00E402AB" w:rsidP="00E40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402AB" w:rsidRPr="00304D33" w:rsidRDefault="00E402AB" w:rsidP="00E40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04D33">
        <w:rPr>
          <w:rFonts w:ascii="Calibri" w:hAnsi="Calibri" w:cs="Calibri"/>
          <w:color w:val="000000"/>
        </w:rPr>
        <w:t>We encourage whānau to utilise the services of their Police Iwi Liaison Officers, their local ‘</w:t>
      </w:r>
      <w:proofErr w:type="spellStart"/>
      <w:r w:rsidRPr="00304D33">
        <w:rPr>
          <w:rFonts w:ascii="Calibri" w:hAnsi="Calibri" w:cs="Calibri"/>
          <w:color w:val="000000"/>
        </w:rPr>
        <w:t>kaiwhakarite</w:t>
      </w:r>
      <w:proofErr w:type="spellEnd"/>
      <w:r w:rsidRPr="00304D33">
        <w:rPr>
          <w:rFonts w:ascii="Calibri" w:hAnsi="Calibri" w:cs="Calibri"/>
          <w:color w:val="000000"/>
        </w:rPr>
        <w:t>’ and their deceased loved-one’s Health Providers.</w:t>
      </w:r>
      <w:r w:rsidRPr="00304D33">
        <w:rPr>
          <w:rFonts w:ascii="Calibri" w:hAnsi="Calibri" w:cs="Calibri"/>
          <w:b/>
          <w:color w:val="000000"/>
        </w:rPr>
        <w:t xml:space="preserve"> </w:t>
      </w:r>
      <w:r w:rsidRPr="00304D33">
        <w:rPr>
          <w:rFonts w:ascii="Calibri" w:hAnsi="Calibri" w:cs="Calibri"/>
          <w:b/>
          <w:color w:val="000000"/>
        </w:rPr>
        <w:br/>
      </w:r>
    </w:p>
    <w:p w:rsidR="00E402AB" w:rsidRPr="00997693" w:rsidRDefault="00E402AB" w:rsidP="00E402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Grieving is never easy. </w:t>
      </w:r>
      <w:r w:rsidRPr="00201203">
        <w:rPr>
          <w:rFonts w:ascii="Calibri" w:hAnsi="Calibri" w:cs="Calibri"/>
          <w:color w:val="000000"/>
        </w:rPr>
        <w:t xml:space="preserve">If you feel you are not coping, it is important to talk with a health professional. For support with grief, anxiety, distress or mental wellbeing, you can call or text 1737 – free, anytime, 24 hours a day, 7 days a week – to talk with a trained counsellor.  </w:t>
      </w:r>
    </w:p>
    <w:p w:rsidR="00760D80" w:rsidRDefault="00760D80"/>
    <w:sectPr w:rsidR="0076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E27"/>
    <w:multiLevelType w:val="hybridMultilevel"/>
    <w:tmpl w:val="F48C62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861F5"/>
    <w:multiLevelType w:val="hybridMultilevel"/>
    <w:tmpl w:val="912256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129E9"/>
    <w:multiLevelType w:val="hybridMultilevel"/>
    <w:tmpl w:val="30B60B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01BD1"/>
    <w:multiLevelType w:val="hybridMultilevel"/>
    <w:tmpl w:val="D3948A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AB"/>
    <w:rsid w:val="00760D80"/>
    <w:rsid w:val="00E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6A65-A0E0-4E91-B560-A97CEA1E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AB"/>
  </w:style>
  <w:style w:type="paragraph" w:styleId="Heading1">
    <w:name w:val="heading 1"/>
    <w:basedOn w:val="Normal"/>
    <w:next w:val="Normal"/>
    <w:link w:val="Heading1Char"/>
    <w:uiPriority w:val="9"/>
    <w:qFormat/>
    <w:rsid w:val="00E40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2AB"/>
    <w:pPr>
      <w:ind w:left="720"/>
      <w:contextualSpacing/>
    </w:pPr>
  </w:style>
  <w:style w:type="paragraph" w:customStyle="1" w:styleId="Default">
    <w:name w:val="Default"/>
    <w:rsid w:val="00E40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7B48C115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McGregor</dc:creator>
  <cp:keywords/>
  <dc:description/>
  <cp:lastModifiedBy>Jacob McGregor</cp:lastModifiedBy>
  <cp:revision>1</cp:revision>
  <dcterms:created xsi:type="dcterms:W3CDTF">2020-03-26T06:45:00Z</dcterms:created>
  <dcterms:modified xsi:type="dcterms:W3CDTF">2020-03-26T06:46:00Z</dcterms:modified>
</cp:coreProperties>
</file>